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" w:before="9" w:lineRule="auto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4.0" w:type="dxa"/>
        <w:jc w:val="left"/>
        <w:tblInd w:w="1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14"/>
        <w:gridCol w:w="4370"/>
        <w:gridCol w:w="3450"/>
        <w:gridCol w:w="4320"/>
        <w:tblGridChange w:id="0">
          <w:tblGrid>
            <w:gridCol w:w="2414"/>
            <w:gridCol w:w="4370"/>
            <w:gridCol w:w="3450"/>
            <w:gridCol w:w="4320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65"/>
                <w:tab w:val="left" w:pos="4314"/>
              </w:tabs>
              <w:spacing w:before="13" w:lineRule="auto"/>
              <w:ind w:left="139" w:firstLine="0"/>
              <w:rPr>
                <w:b w:val="1"/>
                <w:color w:val="000000"/>
                <w:sz w:val="57"/>
                <w:szCs w:val="57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JOB SAFETY ANALYSIS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Rule="auto"/>
              <w:ind w:left="139" w:firstLine="0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Safety Information for the University of California, Berkeley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139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Working on Indoor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Light Fixtures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(like LED,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fluorescent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and emergency lighting)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a9a9a9" w:space="0" w:sz="4" w:val="single"/>
            </w:tcBorders>
            <w:shd w:fill="cbcbcb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853"/>
                <w:tab w:val="left" w:pos="9543"/>
              </w:tabs>
              <w:spacing w:before="54" w:lineRule="auto"/>
              <w:ind w:left="1890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TASK</w:t>
              <w:tab/>
              <w:t xml:space="preserve">HAZARDS</w:t>
              <w:tab/>
              <w:t xml:space="preserve">CONTROLS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ind w:left="552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Set up equipment and prepare the work area.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Slips, trips, and falls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Musculoskeletal injuries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Low visibility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Inspect the area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isolate/move hazards out of the way as necessary.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arricade the work space with caution tape, cones, or signs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if exposed to pedestrian or other types of traffic.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Use safe lifting techniques, proper body mechanics, tools, and equipment.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Ensure you take necessary breaks for water and stretching.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lifting more than 50 pounds, ask for assistance if needed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flashlights, headlamps, flood lamps, rechargeable LEDs, or other illuminating devices as needed.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bookmarkStart w:colFirst="0" w:colLast="0" w:name="_heading=h.g4dwdncu432g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before="67" w:line="200" w:lineRule="auto"/>
              <w:ind w:left="552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in attics, crawl spaces, and other elevated work locations.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ind w:left="192" w:right="13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Slips, trips, and falls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Fall from ladder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Low visibility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Overhead hazards: hanging/loose wires, pipes, sprinkler heads, etc.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Confined space/atmospheric hazards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Pest, vermin, dust, debris, and other biological hazards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Install and secure walking platforms (plywood) across ceiling struts/beams/planks as necessary to prevent falling through ceiling tiles.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Submit an assist if additional access points or scaffolding is needed.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personal fall protection and secure yourself to approved anchor points when working around unprotected fall areas.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aerial lifts or other equipment when needed.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 the appropriate ladder for the job.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Inspect the ladder before use.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non-conductive fiberglass ladders for electrical work.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Ensure level and secure footing.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the ladder according to manufacturer’s recommendations.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the Ladder Safety training through UCLC.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A frames all the way and lock the cross bars.</w:t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Tie extension ladders if possible or have someone hold it for additional security.</w:t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flashlights, headlamps, flood lamps, rechargeable LEDs, or other illuminating devices as needed.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head protection, hard hat or bump cap, when exposed to overhead hazards. 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a Confined Space Evaluation/Entry Form prior to entry. </w:t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Entry Supervisor or Attendant must be present to monitor the Entrant at all times.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 atmospheric conditions with a 4 gas meter.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long sleeve shirts, pants, gloves, and safety glasses.</w:t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ind w:left="552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Testing/troubleshooting light fixtures and removing/replacing lamps and bulbs prior to removing the belly pan (cover).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Low visibility</w:t>
            </w:r>
          </w:p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Pest, vermin, dust, debris, and other biological hazards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flashlights, headlamps, flood lamps, rechargeable LEDs, or other illuminating devices as needed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long sleeve shirts, pants, gloves, and safety glasses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before="67" w:line="200" w:lineRule="auto"/>
              <w:ind w:left="552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Repairing, removing, and replacing light ballasts after removing the belly pan (cover).</w:t>
            </w:r>
          </w:p>
          <w:p w:rsidR="00000000" w:rsidDel="00000000" w:rsidP="00000000" w:rsidRDefault="00000000" w:rsidRPr="00000000" w14:paraId="00000077">
            <w:pPr>
              <w:spacing w:before="67" w:line="200" w:lineRule="auto"/>
              <w:ind w:left="1272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67" w:line="200" w:lineRule="auto"/>
              <w:ind w:right="83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="200" w:lineRule="auto"/>
              <w:ind w:left="552" w:hanging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Electrical Shock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bookmarkStart w:colFirst="0" w:colLast="0" w:name="_heading=h.9x398yokaszd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bookmarkStart w:colFirst="0" w:colLast="0" w:name="_heading=h.mxo2d2av69m0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bookmarkStart w:colFirst="0" w:colLast="0" w:name="_heading=h.z9t41n95z0gk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bookmarkStart w:colFirst="0" w:colLast="0" w:name="_heading=h.ooroh451905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bookmarkStart w:colFirst="0" w:colLast="0" w:name="_heading=h.drm7gtb1ao4g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bookmarkStart w:colFirst="0" w:colLast="0" w:name="_heading=h.fuccg29zzr4c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bookmarkStart w:colFirst="0" w:colLast="0" w:name="_heading=h.vu9wgud0dkgj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bookmarkStart w:colFirst="0" w:colLast="0" w:name="_heading=h.uavg4k56b3ij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bookmarkStart w:colFirst="0" w:colLast="0" w:name="_heading=h.vuelrshpnhj6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Low visibility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bookmarkStart w:colFirst="0" w:colLast="0" w:name="_heading=h.wgv6b0lye6t3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bookmarkStart w:colFirst="0" w:colLast="0" w:name="_heading=h.kyp1vuhgq54v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Pest, vermin, dust, debris, and other biological hazards</w:t>
            </w:r>
          </w:p>
        </w:tc>
        <w:tc>
          <w:tcPr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not work on live electrical systems.</w:t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De-energizing the equipment is highly recommended</w:t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gloves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are mandatory </w:t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Coordinate maintenance activities with necessary personnel if turning off a light switch will impact normal operations (class/lab/equipment).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your Lead/Manager if power cannot be de-energized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flashlights, headlamps, flood lamps, rechargeable LEDs, or other illuminating devices as needed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 long sleeve shirts, pants, gloves, and safety glasses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9a9a9" w:space="0" w:sz="4" w:val="single"/>
              <w:left w:color="000000" w:space="0" w:sz="0" w:val="nil"/>
              <w:bottom w:color="a9a9a9" w:space="0" w:sz="4" w:val="single"/>
              <w:right w:color="a9a9a9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Required Training: 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Confined Space</w:t>
              <w:tab/>
              <w:tab/>
              <w:t xml:space="preserve">Ladder Safety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 Gas Meter</w:t>
              <w:tab/>
              <w:tab/>
              <w:t xml:space="preserve">Ergonomics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Lock Out/Tag Out</w:t>
              <w:tab/>
              <w:t xml:space="preserve">Fall Protection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BSL3                                    Lab Access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Electrical Safety Awareness (Coming Soon)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9a9a9" w:space="0" w:sz="4" w:val="single"/>
              <w:left w:color="a9a9a9" w:space="0" w:sz="4" w:val="single"/>
              <w:bottom w:color="a9a9a9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Personal Protective Equipment (PPE)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Gloves</w:t>
              <w:tab/>
              <w:tab/>
              <w:tab/>
              <w:tab/>
              <w:t xml:space="preserve">Hard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 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ump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 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Safety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lasses</w:t>
              <w:tab/>
              <w:tab/>
              <w:tab/>
              <w:t xml:space="preserve">Personal Fall Protection as 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8" w:lineRule="auto"/>
              <w:ind w:left="1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BSL3 lab required PPE                        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right="82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Other Information:</w:t>
            </w:r>
          </w:p>
        </w:tc>
        <w:tc>
          <w:tcPr>
            <w:gridSpan w:val="3"/>
            <w:tcBorders>
              <w:top w:color="a9a9a9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Revised August 2022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right="83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Contributors: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Daniel Bohnet – Lead Building Maintenance Worker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Hoanhni Nguyen – Facilities Safety Specialist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Soheila Khaligh - Safety Engineering and EHS Program Specialist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left="13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Todd McFerren - Electric and Lighting Shop Manager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6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16" w:lineRule="auto"/>
              <w:ind w:right="83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16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Rule="auto"/>
              <w:ind w:right="83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JSA Library Number: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Rule="auto"/>
              <w:ind w:left="13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FS-JSA-009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cbcbcb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9" w:lineRule="auto"/>
              <w:ind w:left="139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For more information about this JSA, contact the Department Safety Coordinator.</w:t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pos="13771"/>
        </w:tabs>
        <w:ind w:right="41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52" w:hanging="360"/>
      </w:pPr>
      <w:rPr/>
    </w:lvl>
    <w:lvl w:ilvl="1">
      <w:start w:val="1"/>
      <w:numFmt w:val="lowerLetter"/>
      <w:lvlText w:val="%2."/>
      <w:lvlJc w:val="left"/>
      <w:pPr>
        <w:ind w:left="1272" w:hanging="360"/>
      </w:pPr>
      <w:rPr/>
    </w:lvl>
    <w:lvl w:ilvl="2">
      <w:start w:val="1"/>
      <w:numFmt w:val="lowerRoman"/>
      <w:lvlText w:val="%3."/>
      <w:lvlJc w:val="right"/>
      <w:pPr>
        <w:ind w:left="1992" w:hanging="180"/>
      </w:pPr>
      <w:rPr/>
    </w:lvl>
    <w:lvl w:ilvl="3">
      <w:start w:val="1"/>
      <w:numFmt w:val="decimal"/>
      <w:lvlText w:val="%4."/>
      <w:lvlJc w:val="left"/>
      <w:pPr>
        <w:ind w:left="2712" w:hanging="360"/>
      </w:pPr>
      <w:rPr/>
    </w:lvl>
    <w:lvl w:ilvl="4">
      <w:start w:val="1"/>
      <w:numFmt w:val="lowerLetter"/>
      <w:lvlText w:val="%5."/>
      <w:lvlJc w:val="left"/>
      <w:pPr>
        <w:ind w:left="3432" w:hanging="360"/>
      </w:pPr>
      <w:rPr/>
    </w:lvl>
    <w:lvl w:ilvl="5">
      <w:start w:val="1"/>
      <w:numFmt w:val="lowerRoman"/>
      <w:lvlText w:val="%6."/>
      <w:lvlJc w:val="right"/>
      <w:pPr>
        <w:ind w:left="4152" w:hanging="180"/>
      </w:pPr>
      <w:rPr/>
    </w:lvl>
    <w:lvl w:ilvl="6">
      <w:start w:val="1"/>
      <w:numFmt w:val="decimal"/>
      <w:lvlText w:val="%7."/>
      <w:lvlJc w:val="left"/>
      <w:pPr>
        <w:ind w:left="4872" w:hanging="360"/>
      </w:pPr>
      <w:rPr/>
    </w:lvl>
    <w:lvl w:ilvl="7">
      <w:start w:val="1"/>
      <w:numFmt w:val="lowerLetter"/>
      <w:lvlText w:val="%8."/>
      <w:lvlJc w:val="left"/>
      <w:pPr>
        <w:ind w:left="5592" w:hanging="360"/>
      </w:pPr>
      <w:rPr/>
    </w:lvl>
    <w:lvl w:ilvl="8">
      <w:start w:val="1"/>
      <w:numFmt w:val="lowerRoman"/>
      <w:lvlText w:val="%9."/>
      <w:lvlJc w:val="right"/>
      <w:pPr>
        <w:ind w:left="631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i w:val="1"/>
      <w:sz w:val="21"/>
      <w:szCs w:val="2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24F8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24F8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dWKm027XK+9N9wDCRW1KatGtw==">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2020-06-25T18:17:00Z</dcterms:created>
  <dc:creator>Hoanhni Nguyen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